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EC" w:rsidRDefault="008B11F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 о профессиональной подготовке специалистов</w:t>
      </w:r>
    </w:p>
    <w:p w:rsidR="00D142EC" w:rsidRDefault="008B11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ОГБУЗ «Антроповская ЦРБ»</w:t>
      </w:r>
    </w:p>
    <w:p w:rsidR="00D142EC" w:rsidRDefault="00D142EC">
      <w:pPr>
        <w:jc w:val="center"/>
        <w:rPr>
          <w:sz w:val="32"/>
          <w:szCs w:val="32"/>
        </w:rPr>
      </w:pPr>
    </w:p>
    <w:tbl>
      <w:tblPr>
        <w:tblStyle w:val="aa"/>
        <w:tblW w:w="1052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2"/>
        <w:gridCol w:w="2436"/>
        <w:gridCol w:w="1729"/>
        <w:gridCol w:w="3617"/>
        <w:gridCol w:w="1133"/>
      </w:tblGrid>
      <w:tr w:rsidR="00D142EC">
        <w:trPr>
          <w:trHeight w:val="427"/>
        </w:trPr>
        <w:tc>
          <w:tcPr>
            <w:tcW w:w="1614" w:type="dxa"/>
            <w:vMerge w:val="restart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</w:t>
            </w:r>
          </w:p>
        </w:tc>
        <w:tc>
          <w:tcPr>
            <w:tcW w:w="8913" w:type="dxa"/>
            <w:gridSpan w:val="4"/>
            <w:shd w:val="clear" w:color="auto" w:fill="DAEEF3" w:themeFill="accent5" w:themeFillTint="33"/>
            <w:tcMar>
              <w:left w:w="103" w:type="dxa"/>
            </w:tcMar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об образовании (наименование учебного заведения, год окончания, № документа, специальность; наименование учебного заведения и даты прохождения </w:t>
            </w:r>
            <w:r>
              <w:rPr>
                <w:b/>
                <w:sz w:val="18"/>
                <w:szCs w:val="18"/>
              </w:rPr>
              <w:t>специализации; усовершенствования за последние 5 лет, наименование темы, количество часов; сертификат-дата выдачи, специальность.</w:t>
            </w:r>
          </w:p>
        </w:tc>
      </w:tr>
      <w:tr w:rsidR="00D142EC">
        <w:trPr>
          <w:trHeight w:val="458"/>
        </w:trPr>
        <w:tc>
          <w:tcPr>
            <w:tcW w:w="1614" w:type="dxa"/>
            <w:vMerge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D142EC">
            <w:pPr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Диплом об образовании</w:t>
            </w:r>
          </w:p>
        </w:tc>
        <w:tc>
          <w:tcPr>
            <w:tcW w:w="1560" w:type="dxa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Специализация</w:t>
            </w:r>
          </w:p>
        </w:tc>
        <w:tc>
          <w:tcPr>
            <w:tcW w:w="4408" w:type="dxa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Усовершенствование, сертификат</w:t>
            </w:r>
          </w:p>
        </w:tc>
        <w:tc>
          <w:tcPr>
            <w:tcW w:w="1162" w:type="dxa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</w:t>
            </w:r>
          </w:p>
        </w:tc>
      </w:tr>
      <w:tr w:rsidR="00D142EC">
        <w:trPr>
          <w:trHeight w:val="161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Султан </w:t>
            </w:r>
            <w:proofErr w:type="spellStart"/>
            <w:r>
              <w:rPr>
                <w:sz w:val="18"/>
                <w:szCs w:val="18"/>
              </w:rPr>
              <w:t>Магомедсаидович</w:t>
            </w:r>
            <w:proofErr w:type="spellEnd"/>
          </w:p>
          <w:p w:rsidR="00D142EC" w:rsidRDefault="008B11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(зубной </w:t>
            </w:r>
            <w:r>
              <w:rPr>
                <w:sz w:val="18"/>
                <w:szCs w:val="18"/>
              </w:rPr>
              <w:t>врач)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44СПА № 0001313, 2011г, Костромской областной медицинский колледж им. Богомолова, зубной врач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Стоматология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«Стоматология», 2020г., № 1178242360902, 16.04.2020г. (действует до 16.04.2025 г.)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«Стоматологическая</w:t>
            </w:r>
            <w:r>
              <w:rPr>
                <w:sz w:val="18"/>
                <w:szCs w:val="18"/>
              </w:rPr>
              <w:t xml:space="preserve"> помощь населению», 144 часа, № 780500189559, 14.04.2020г;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Вавилов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Александрович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(врач-невролог, </w:t>
            </w:r>
          </w:p>
          <w:p w:rsidR="00D142EC" w:rsidRDefault="008B11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врач-психиатр-нарколог)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государственный медицинский институт, 1988 г., серия ПВ, номер 486786, врач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Лечебное дело, </w:t>
            </w:r>
            <w:r>
              <w:rPr>
                <w:sz w:val="18"/>
                <w:szCs w:val="18"/>
              </w:rPr>
              <w:t>психиатр-нарколог</w:t>
            </w:r>
          </w:p>
          <w:p w:rsidR="00D142EC" w:rsidRDefault="008B11F9">
            <w:pPr>
              <w:jc w:val="center"/>
            </w:pPr>
            <w:r>
              <w:rPr>
                <w:sz w:val="18"/>
                <w:szCs w:val="18"/>
              </w:rPr>
              <w:t xml:space="preserve">( Ярославский медицинский институт, Костромской </w:t>
            </w:r>
            <w:proofErr w:type="spellStart"/>
            <w:r>
              <w:rPr>
                <w:sz w:val="18"/>
                <w:szCs w:val="18"/>
              </w:rPr>
              <w:t>облздравотдел</w:t>
            </w:r>
            <w:proofErr w:type="spellEnd"/>
            <w:r>
              <w:rPr>
                <w:sz w:val="18"/>
                <w:szCs w:val="18"/>
              </w:rPr>
              <w:t>) 28.06.1989 г.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«Психиатрия», № 1178242360911, 22.04.2020г. (действует до 22.04.2025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«Психиатрия»,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144 </w:t>
            </w:r>
            <w:proofErr w:type="gramStart"/>
            <w:r>
              <w:rPr>
                <w:sz w:val="18"/>
                <w:szCs w:val="18"/>
              </w:rPr>
              <w:t>часа,  №</w:t>
            </w:r>
            <w:proofErr w:type="gramEnd"/>
            <w:r>
              <w:rPr>
                <w:sz w:val="18"/>
                <w:szCs w:val="18"/>
              </w:rPr>
              <w:t xml:space="preserve"> 780500189561; 20.04.2020</w:t>
            </w:r>
            <w:r>
              <w:rPr>
                <w:sz w:val="18"/>
                <w:szCs w:val="18"/>
              </w:rPr>
              <w:t>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«Неврология», № 1178242360783, 15.04.2020. (действует до 15.04.2025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«Неврология», 144 часа, № 780500189560, 13.04.2020 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«Психиатрия-наркология», № 1178242360910, 14.04.2020г. (действует до 14.04.2025</w:t>
            </w:r>
            <w:r>
              <w:rPr>
                <w:sz w:val="18"/>
                <w:szCs w:val="18"/>
              </w:rPr>
              <w:t xml:space="preserve">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«Психиатрия-наркология», 144 часа, № 780500189557, 10.04.2020г.;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«Актуальные вопросы наркологии и психиатрии», 144 ч, № 762411785366, 24.04.2020г.;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«Психиатрия-наркология», № 0176242143772, 30.</w:t>
            </w:r>
            <w:r>
              <w:rPr>
                <w:sz w:val="18"/>
                <w:szCs w:val="18"/>
              </w:rPr>
              <w:t>10.2020г (действует до 30.10.2025 г.).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Олег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Владимирович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(врач-хирург, </w:t>
            </w:r>
          </w:p>
          <w:p w:rsidR="00D142EC" w:rsidRDefault="008B11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врач-офтальмолог)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Ярославская государственная медицинская академия, 1998 г., Серия АВС, № 0952618, врач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дело, Интернатура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Костромская областная больница </w:t>
            </w:r>
            <w:r>
              <w:rPr>
                <w:sz w:val="18"/>
                <w:szCs w:val="18"/>
              </w:rPr>
              <w:t>Офтальмология, 1999 г. № 42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Аккредитация врач-хирург от 15.06.2022, уникальный номер реестровой записи Проф. стандарт 7722 012332152, № протокола 77, место проведения ФГБОУ ДПО РМАНПО Минздрава России. (действует до 15.06.2027)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r>
              <w:rPr>
                <w:sz w:val="18"/>
                <w:szCs w:val="18"/>
              </w:rPr>
              <w:t>Сертификат «Офтальмология»</w:t>
            </w:r>
            <w:r>
              <w:rPr>
                <w:sz w:val="18"/>
                <w:szCs w:val="18"/>
              </w:rPr>
              <w:t>, номер 0158330052250, 28.12.2019г. (действует до 28.12.2024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«COVID-19: пневмонии и вирусные поражения легких (тактика врача стационара неинфекционного профиля)», 1 час, № 00938225-2</w:t>
            </w:r>
            <w:r>
              <w:rPr>
                <w:sz w:val="18"/>
                <w:szCs w:val="18"/>
                <w:lang w:val="en-US"/>
              </w:rPr>
              <w:t>LFF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, 31.03.2020г.;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“Д</w:t>
            </w:r>
            <w:r>
              <w:rPr>
                <w:sz w:val="18"/>
                <w:szCs w:val="18"/>
              </w:rPr>
              <w:t xml:space="preserve">иагностика, лечение, профилактика новой </w:t>
            </w:r>
            <w:proofErr w:type="spellStart"/>
            <w:r>
              <w:rPr>
                <w:sz w:val="18"/>
                <w:szCs w:val="18"/>
              </w:rPr>
              <w:t>коронавирусной</w:t>
            </w:r>
            <w:proofErr w:type="spellEnd"/>
            <w:r>
              <w:rPr>
                <w:sz w:val="18"/>
                <w:szCs w:val="18"/>
              </w:rPr>
              <w:t xml:space="preserve"> инфекции в первичной медико-санитарной помощи на дому, 1 час, 31.03.2020г.;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“Детская хирургия”, 144 часа, № 542412121171, 27.05.2020г.;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«Неотложные состоян</w:t>
            </w:r>
            <w:r>
              <w:rPr>
                <w:sz w:val="18"/>
                <w:szCs w:val="18"/>
              </w:rPr>
              <w:t>ия в офтальмологии», 36 часов, № 582700018905, 30.05.2020г.;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«Диагностика и лечение заболеваний, осложненных варикозным расширением вен пищевода и желудка», 36 часов, № 762413066418, 28.11.2020г.;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Макеева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Людмила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Геннадиевна</w:t>
            </w:r>
          </w:p>
          <w:p w:rsidR="00D142EC" w:rsidRDefault="008B11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(врач-терапевт участковый Палкинской врачебной амбулатории)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Северо-Осетинский государственный медицинский институт, 1972 г., Серия Ю, № 757608, врач-лечебник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Ординатура</w:t>
            </w:r>
            <w:r>
              <w:rPr>
                <w:sz w:val="18"/>
                <w:szCs w:val="18"/>
              </w:rPr>
              <w:br/>
              <w:t>Ленинградский санитарно-гигиенический институт, Терапия, 1981 г.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«Терап</w:t>
            </w:r>
            <w:r>
              <w:rPr>
                <w:sz w:val="18"/>
                <w:szCs w:val="18"/>
              </w:rPr>
              <w:t>ия», № 0137242079485, 02.03.2020г. (действует до 02.03.2025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«Терапия», 144 часа, № 372409875779, 02.03.2020г.;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«Эпидемиология и профилактика инфекционных заболеваний, связанных с оказанием медицинской помо</w:t>
            </w:r>
            <w:r>
              <w:rPr>
                <w:sz w:val="18"/>
                <w:szCs w:val="18"/>
              </w:rPr>
              <w:t>щи», 36 часов, № ТЛ 3739, 04.05.2022 г.;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436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r>
              <w:rPr>
                <w:sz w:val="18"/>
                <w:szCs w:val="18"/>
              </w:rPr>
              <w:t>Гусева Надежда Валерьевна</w:t>
            </w:r>
          </w:p>
          <w:p w:rsidR="00D142EC" w:rsidRDefault="008B11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(врач-рентгенолог)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r>
              <w:rPr>
                <w:sz w:val="18"/>
                <w:szCs w:val="18"/>
              </w:rPr>
              <w:t xml:space="preserve">Государственное образовательное учреждение среднего профессионального образования «Краснодарский краевой базовый медицинский колледж» департамента здравоохранения </w:t>
            </w:r>
            <w:r>
              <w:rPr>
                <w:sz w:val="18"/>
                <w:szCs w:val="18"/>
              </w:rPr>
              <w:t>Краснодарского края, 2005 г., № ВСБ/0629831, врач-педиатр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</w:pPr>
            <w:r>
              <w:rPr>
                <w:sz w:val="18"/>
                <w:szCs w:val="18"/>
              </w:rPr>
              <w:t>Травматология и ортопедия</w:t>
            </w:r>
          </w:p>
          <w:p w:rsidR="00D142EC" w:rsidRDefault="008B11F9">
            <w:pPr>
              <w:jc w:val="center"/>
            </w:pPr>
            <w:r>
              <w:rPr>
                <w:sz w:val="18"/>
                <w:szCs w:val="18"/>
              </w:rPr>
              <w:t>Ординатура на базе Государственное образовательное учреждение высшего профессионального образования «Ярославская государственная медицинская академия Федерального агентства</w:t>
            </w:r>
            <w:r>
              <w:rPr>
                <w:sz w:val="18"/>
                <w:szCs w:val="18"/>
              </w:rPr>
              <w:t xml:space="preserve"> по здравоохранению и социальному развитию», 2007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r>
              <w:rPr>
                <w:sz w:val="18"/>
                <w:szCs w:val="18"/>
              </w:rPr>
              <w:t>Сертификат «Рентгенология», № 1178242626692, 26.10.2020г. (действует до 26.10.2025 г.);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r>
              <w:rPr>
                <w:sz w:val="18"/>
                <w:szCs w:val="18"/>
              </w:rPr>
              <w:t>Сертификат «</w:t>
            </w:r>
            <w:proofErr w:type="spellStart"/>
            <w:r>
              <w:rPr>
                <w:sz w:val="18"/>
                <w:szCs w:val="18"/>
              </w:rPr>
              <w:t>Травмотология</w:t>
            </w:r>
            <w:proofErr w:type="spellEnd"/>
            <w:r>
              <w:rPr>
                <w:sz w:val="18"/>
                <w:szCs w:val="18"/>
              </w:rPr>
              <w:t xml:space="preserve"> и ортопедия», № /1178242626693, 20.12.2020г. (действует до 28.12.2025 г.);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Сапухин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горь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Витальевич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(главный врач)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государственный медицинский институт, 1986 г., Серия МВ, № 730874, Врач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Интернатура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2-я городская больница г. Кострома, Хирургия, 1987 г. ,№ 45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Аккредитация врач-хирург от 23.04.2024, </w:t>
            </w:r>
            <w:r>
              <w:rPr>
                <w:sz w:val="18"/>
                <w:szCs w:val="18"/>
              </w:rPr>
              <w:t xml:space="preserve">уникальный номер реестровой записи Проф. стандарт 7724 031856583, № протокола 276, место проведения ФГБОУ ДПО РМАНПО Минздрава России. (действует до 23.04.2029) 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983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Сапухина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Юрьевна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(врач УЗД)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Ярославский государственный медицинский институт, </w:t>
            </w:r>
            <w:r>
              <w:rPr>
                <w:sz w:val="18"/>
                <w:szCs w:val="18"/>
              </w:rPr>
              <w:t>1987 г., Серия НВ, № 510713, врач;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 ВПО «Нижегородская ГМА </w:t>
            </w:r>
            <w:proofErr w:type="spellStart"/>
            <w:r>
              <w:rPr>
                <w:sz w:val="18"/>
                <w:szCs w:val="18"/>
              </w:rPr>
              <w:t>Росздрава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ПРОФ.ПЕРЕПОДГОТОВКА «Ультразвуковая диагностика», 2009г,  ПП-I № 254355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Интернатура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родильный дом г. Костромы, 1989 г.,</w:t>
            </w:r>
          </w:p>
          <w:p w:rsidR="00D142EC" w:rsidRDefault="00D14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Аккредитация врач ультразвуковой диа</w:t>
            </w:r>
            <w:r>
              <w:rPr>
                <w:sz w:val="18"/>
                <w:szCs w:val="18"/>
              </w:rPr>
              <w:t>гностики от 31.10.2023, уникальный номер реестровой записи об аккредитации 723 031502644, № протокола 253, место проведения ФГБОУ ДПО РМАНПО Минздрава России (действует до 31.10.2028 г.)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квалификации «Комплексная дифференциальная лучевая </w:t>
            </w:r>
            <w:r>
              <w:rPr>
                <w:sz w:val="18"/>
                <w:szCs w:val="18"/>
              </w:rPr>
              <w:t>диагностика метастатической болезни», 36 часов, № 762413066375, 20.10.2020г; Повышение квалификации «Ультразвуковая диагностика заболеваний молочной железы», 36 часов, № 632700105494, 27.09.2022 г.</w:t>
            </w: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Сергей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Игоревич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(врач-терапевт участковый)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государственный медицинский институт, 1993 г., серия ЦВ, № 410714, врач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переподготовка Ярославская государственная </w:t>
            </w:r>
            <w:proofErr w:type="spellStart"/>
            <w:r>
              <w:rPr>
                <w:sz w:val="18"/>
                <w:szCs w:val="18"/>
              </w:rPr>
              <w:t>медакадемия</w:t>
            </w:r>
            <w:proofErr w:type="spellEnd"/>
            <w:r>
              <w:rPr>
                <w:sz w:val="18"/>
                <w:szCs w:val="18"/>
              </w:rPr>
              <w:t>, 2012 г., Серия ПП-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, № 011162, Кардиология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Ординатура</w:t>
            </w:r>
            <w:r>
              <w:rPr>
                <w:sz w:val="18"/>
                <w:szCs w:val="18"/>
              </w:rPr>
              <w:br/>
              <w:t>Областная больница г. Костро</w:t>
            </w:r>
            <w:r>
              <w:rPr>
                <w:sz w:val="18"/>
                <w:szCs w:val="18"/>
              </w:rPr>
              <w:t>мы, 1994 г., Терапия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Аккредитация врач-терапевт от 21.06.2022, уникальный номер реестровой записи Проф. Стандарт 7722 014020942, № протокола 84, место проведения ФГБОУ ДПО РМАНПО Минздрава России. (действует до 21.06.2027 г.)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квалификации </w:t>
            </w:r>
            <w:r>
              <w:rPr>
                <w:sz w:val="18"/>
                <w:szCs w:val="18"/>
              </w:rPr>
              <w:t>«Онкологическая «настороженность» и ранняя диагностика онкологических заболеваний в практике врача первичного звена», 36 часов, № 762411785727, 23.05.2020г.;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квалификации «Оказание медицинской помощи пациентам с </w:t>
            </w:r>
            <w:r>
              <w:rPr>
                <w:sz w:val="18"/>
                <w:szCs w:val="18"/>
                <w:lang w:val="en-US"/>
              </w:rPr>
              <w:t>COVID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 xml:space="preserve">19 на стационарном уровне», </w:t>
            </w:r>
            <w:r>
              <w:rPr>
                <w:sz w:val="18"/>
                <w:szCs w:val="18"/>
              </w:rPr>
              <w:t>36 часов, № 772415083335, 29.07.2021г.;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«Подготовка медицинского персонала по вопросам медицинского освидетельствования водителей транспортных средств на состояние опьянения», 36 часов, № 762414655683, 06.05.2021г.;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</w:t>
            </w:r>
            <w:r>
              <w:rPr>
                <w:sz w:val="18"/>
                <w:szCs w:val="18"/>
              </w:rPr>
              <w:t xml:space="preserve">кации «Оказание медицинской помощи пациентам с </w:t>
            </w:r>
            <w:r>
              <w:rPr>
                <w:sz w:val="18"/>
                <w:szCs w:val="18"/>
                <w:lang w:val="en-US"/>
              </w:rPr>
              <w:t>COVID</w:t>
            </w:r>
            <w:r>
              <w:rPr>
                <w:sz w:val="18"/>
                <w:szCs w:val="18"/>
              </w:rPr>
              <w:t>-19 на стационарном уровне», 36 часов, № 772415083335, 29.07.2021г.;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«Эпидемиология и профилактика инфекционных заболеваний, связанных с оказанием медицинской помощи», 36 часов, № Т</w:t>
            </w:r>
            <w:r>
              <w:rPr>
                <w:sz w:val="18"/>
                <w:szCs w:val="18"/>
              </w:rPr>
              <w:t>Л 3742, 04.05.2022г;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Степурова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Ирина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Александровна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(врач-стоматолог)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Областное государственное базовое медицинское училище, 1998 г., Серия СБ, № 0200703, Зубной врач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университет», 2021г, № 1058320010032, Врач-стоматолог 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Стоматология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«Стоматология», № 0844242014238, 20.03.2020г., (действует до 20</w:t>
            </w:r>
            <w:r>
              <w:rPr>
                <w:sz w:val="18"/>
                <w:szCs w:val="18"/>
              </w:rPr>
              <w:t>.03.2025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«Стоматологическая помощь населению», 144 часа, № 442409486253, 20.03.2020 г.;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«Онкология в стоматологии. Онкологическая настороженность стоматологических пациентов», 36 часов, № 442413945728, 21.</w:t>
            </w:r>
            <w:r>
              <w:rPr>
                <w:sz w:val="18"/>
                <w:szCs w:val="18"/>
              </w:rPr>
              <w:t>05.2021 г.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кат., 15.05.2015 г.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Шиполетова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(врач-акушер-гинеколог)</w:t>
            </w:r>
          </w:p>
          <w:p w:rsidR="00D142EC" w:rsidRDefault="00D142E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государственный медицинский институт, 1987 г., Серия НВ, № 459082, врач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Интернатура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родильный дом г. Костромы, акушерство и гинекология,</w:t>
            </w:r>
            <w:r>
              <w:rPr>
                <w:sz w:val="18"/>
                <w:szCs w:val="18"/>
              </w:rPr>
              <w:t xml:space="preserve"> 1988 г.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«Акушерство и гинекология», 17.04.2020г, № 1178242360906, (действует до 17.04.2025 г.) 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«Акушерство и гинекология», 144 часа, № 7805001809499, 15.04.2020г.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42EC">
        <w:trPr>
          <w:trHeight w:val="74"/>
        </w:trPr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</w:t>
            </w:r>
          </w:p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  <w:p w:rsidR="00D142EC" w:rsidRDefault="008B11F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(фельдшер)</w:t>
            </w:r>
          </w:p>
        </w:tc>
        <w:tc>
          <w:tcPr>
            <w:tcW w:w="1783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Шарьинское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медицинское училище, 1987 г., серия ЗТ-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 № 471661, фельдшер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408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D142EC">
            <w:pPr>
              <w:rPr>
                <w:sz w:val="18"/>
                <w:szCs w:val="18"/>
              </w:rPr>
            </w:pP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«Лечебное дело», № 1178190034103, 07.10.2020г. (действует до 07.10.2025 г.);</w:t>
            </w:r>
          </w:p>
          <w:p w:rsidR="00D142EC" w:rsidRDefault="008B1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«Охрана здоровья детей и подростков», 144 часа, № 780500194136, 05.10.2020</w:t>
            </w:r>
            <w:r>
              <w:rPr>
                <w:sz w:val="18"/>
                <w:szCs w:val="18"/>
              </w:rPr>
              <w:t>г</w:t>
            </w:r>
          </w:p>
          <w:p w:rsidR="00D142EC" w:rsidRDefault="00D142EC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left w:w="103" w:type="dxa"/>
            </w:tcMar>
            <w:vAlign w:val="center"/>
          </w:tcPr>
          <w:p w:rsidR="00D142EC" w:rsidRDefault="008B1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142EC" w:rsidRDefault="008B11F9">
      <w:r>
        <w:rPr>
          <w:sz w:val="24"/>
          <w:szCs w:val="24"/>
        </w:rPr>
        <w:t xml:space="preserve"> </w:t>
      </w:r>
    </w:p>
    <w:sectPr w:rsidR="00D142EC">
      <w:pgSz w:w="11906" w:h="16838"/>
      <w:pgMar w:top="851" w:right="567" w:bottom="284" w:left="85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C"/>
    <w:rsid w:val="008B11F9"/>
    <w:rsid w:val="00D1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B9EC0-7BCF-4879-B545-B4FDD1FD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8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77A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C0E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rsid w:val="00877A89"/>
    <w:pPr>
      <w:tabs>
        <w:tab w:val="center" w:pos="4153"/>
        <w:tab w:val="right" w:pos="8306"/>
      </w:tabs>
    </w:pPr>
  </w:style>
  <w:style w:type="paragraph" w:styleId="a9">
    <w:name w:val="Balloon Text"/>
    <w:basedOn w:val="a"/>
    <w:uiPriority w:val="99"/>
    <w:semiHidden/>
    <w:unhideWhenUsed/>
    <w:qFormat/>
    <w:rsid w:val="00DC0ECE"/>
    <w:rPr>
      <w:rFonts w:ascii="Segoe UI" w:hAnsi="Segoe UI" w:cs="Segoe UI"/>
      <w:sz w:val="18"/>
      <w:szCs w:val="18"/>
    </w:rPr>
  </w:style>
  <w:style w:type="table" w:styleId="-1">
    <w:name w:val="Light Shading Accent 1"/>
    <w:basedOn w:val="a1"/>
    <w:uiPriority w:val="60"/>
    <w:rsid w:val="002B684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Table Grid"/>
    <w:basedOn w:val="a1"/>
    <w:uiPriority w:val="59"/>
    <w:rsid w:val="002B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0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FE7E-2884-4523-8344-D124F5D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ACRB-5</cp:lastModifiedBy>
  <cp:revision>2</cp:revision>
  <cp:lastPrinted>2023-11-01T06:13:00Z</cp:lastPrinted>
  <dcterms:created xsi:type="dcterms:W3CDTF">2024-10-23T06:16:00Z</dcterms:created>
  <dcterms:modified xsi:type="dcterms:W3CDTF">2024-10-23T06:16:00Z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