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Костромской области от 31.12.2009 N 449-а</w:t>
              <w:br/>
              <w:t xml:space="preserve">(ред. от 10.07.2017)</w:t>
              <w:br/>
              <w:t xml:space="preserve">"Об областном конкурсе профессионального мастерства "Лучший врач года"</w:t>
              <w:br/>
              <w:t xml:space="preserve">(вместе с "Положением о проведении областного конкурса профессионального мастерства "Лучший врач года")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КОСТРОМСКОЙ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31 декабря 2009 г. N 449-а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ОБЛАСТНОМ КОНКУРСЕ ПРОФЕССИОНАЛЬНОГО</w:t>
      </w:r>
    </w:p>
    <w:p>
      <w:pPr>
        <w:pStyle w:val="2"/>
        <w:jc w:val="center"/>
      </w:pPr>
      <w:r>
        <w:rPr>
          <w:sz w:val="24"/>
        </w:rPr>
        <w:t xml:space="preserve">МАСТЕРСТВА "ЛУЧШИЙ ВРАЧ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администрации Костромской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10.07.2017 N 260-а)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совершенствования профессионального мастерства врачей и провизоров Костромской области, повышения культуры и качества оказания медицинской помощи населению Костромской области, повышения престижа врачебной и фармацевтической профессий администрация Костромской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Проводить ежегодно областной конкурс профессионального мастерства "Лучший врач года".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прилагаемое </w:t>
      </w:r>
      <w:hyperlink w:history="0" w:anchor="P38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проведении областного конкурса профессионального мастерства "Лучший врач года".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Организацию работы по проведению областного конкурса профессионального мастерства "Лучший врач года" возложить на департамент здравоохранения Костромской области.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8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Костромской области от 10.07.2017 N 260-а)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Утратил силу. - </w:t>
      </w:r>
      <w:hyperlink w:history="0" r:id="rId9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администрации Костромской области от 10.07.2017 N 260-а.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Информационно-аналитическому управлению Костромской области обеспечить информационное сопровождение областного конкурса профессионального мастерства "Лучший врач года".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настоящего постановления возложить на заместителя губернатора Костромской области, координирующего работу по вопросам реализации государственной и выработке региональной политики в сфере здравоохранения и лекарственного обеспечения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Настоящее постановление вступает в силу с 1 января 2010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Костромской области</w:t>
      </w:r>
    </w:p>
    <w:p>
      <w:pPr>
        <w:pStyle w:val="0"/>
        <w:jc w:val="right"/>
      </w:pPr>
      <w:r>
        <w:rPr>
          <w:sz w:val="24"/>
        </w:rPr>
        <w:t xml:space="preserve">И.СЛЮНЯЕВ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</w:t>
      </w:r>
    </w:p>
    <w:p>
      <w:pPr>
        <w:pStyle w:val="0"/>
        <w:jc w:val="right"/>
      </w:pPr>
      <w:r>
        <w:rPr>
          <w:sz w:val="24"/>
        </w:rPr>
        <w:t xml:space="preserve">Костромской области</w:t>
      </w:r>
    </w:p>
    <w:p>
      <w:pPr>
        <w:pStyle w:val="0"/>
        <w:jc w:val="right"/>
      </w:pPr>
      <w:r>
        <w:rPr>
          <w:sz w:val="24"/>
        </w:rPr>
        <w:t xml:space="preserve">от 31 декабря 2009 г. N 449-а</w:t>
      </w:r>
    </w:p>
    <w:p>
      <w:pPr>
        <w:pStyle w:val="0"/>
        <w:jc w:val="both"/>
      </w:pPr>
      <w:r>
        <w:rPr>
          <w:sz w:val="24"/>
        </w:rPr>
      </w:r>
    </w:p>
    <w:bookmarkStart w:id="38" w:name="P38"/>
    <w:bookmarkEnd w:id="38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ПРОВЕДЕНИИ ОБЛАСТНОГО КОНКУРСА ПРОФЕССИОНАЛЬНОГО</w:t>
      </w:r>
    </w:p>
    <w:p>
      <w:pPr>
        <w:pStyle w:val="2"/>
        <w:jc w:val="center"/>
      </w:pPr>
      <w:r>
        <w:rPr>
          <w:sz w:val="24"/>
        </w:rPr>
        <w:t xml:space="preserve">МАСТЕРСТВА "ЛУЧШИЙ ВРАЧ ГОДА"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администрации Костромской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10.07.2017 N 260-а)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Областной конкурс профессионального мастерства "Лучший врач года" проводится ежегодно (далее - Конкурс).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Финансирование Конкурса осуществляется за счет средств областного бюджета, предусмотренных департаменту здравоохранения Костромской области по разделу "Здравоохранение".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2. ЦЕЛИ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Целями Конкурса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выявление наиболее высококвалифицированных специалистов из числа врачей и провизоров Костромской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стимулирование инициативы и профессионального мастерства медицинских и фармацевтических работников;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повышение престижа врачебной и фармацевтической профессий.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3. НОМИНАЦИИ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Конкурс проводится по следующим номинациям: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педиатр";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терапевт";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хирург";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акушер-гинеколог";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анестезиолог-реаниматолог";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стоматолог";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врач-исследователь";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врач-инфекционист";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врач-онколог";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врач-психиатр";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врач-реабилитолог";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врач-отоларинголог";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врач-офтальмолог";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врач общей практики";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"Лучший провизор".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4. УЧАСТНИКИ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В Конкурсе могут принимать участие врачи и провизоры областных государственных бюджетных учреждений здравоохранения Костромской области (далее - учреждения), выдвинутые для участия общим собранием коллективов учреждений. Решение общего собрания оформляется протоколом и подписывается председателем и секретарем общего собрания.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11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Костромской области от 10.07.2017 N 260-а)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Выдвижение производится из числа врачей и провизоров, имеющих стаж работы по специальности не менее 10 лет, активно участвующих в разработке и внедрении новых современных методов работы, владеющих смежными профессиями, имеющих высокие показатели деятельности, авторитет и уважение среди коллег и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Выдвижение кандидатов в зависимости от номинации Конкурса осуществляется по следующим специальностям: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номинации "Лучший педиатр" - врач-педиатр участковый, врач-педиатр стационара, врач-неонатолог;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номинации "Лучший терапевт" - врач-диетолог, врач-кардиолог, врач-нефролог, врач-пульмонолог, врач-ревматолог, врач - аллерголог-иммунолог, врач-профпатолог, врач скорой медицинской помощи, врач-эндокринолог, врач-невролог;</w:t>
      </w:r>
    </w:p>
    <w:p>
      <w:pPr>
        <w:pStyle w:val="0"/>
        <w:jc w:val="both"/>
      </w:pPr>
      <w:r>
        <w:rPr>
          <w:sz w:val="24"/>
        </w:rPr>
        <w:t xml:space="preserve">(пп. 2 в ред. </w:t>
      </w:r>
      <w:hyperlink w:history="0" r:id="rId12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Костромской области от 10.07.2017 N 260-а)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номинации "Лучший хирург" - врач-хирург поликлиники и стационара, врач травматолог-ортопед, врач-колопроктолог, врач-нейрохирург, врач - сердечно-сосудистый хирург, врач - торакальный хирург, врач-уролог, врач - челюстно-лицевой хирург, врач-эндоскопист, врач - детский хирург, врач скорой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номинации "Лучший акушер-гинеколог" - врач акушер-гинеколог стационара, женской консультации, поликлиники;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в номинации "Лучший анестезиолог-реаниматолог" - врач анестезиолог-реаниматолог;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в номинации "Лучший стоматолог" - врач-стоматолог поликлиники и стационара, врач-стоматолог терапевт, врач-стоматолог хирург, врач-стоматолог ортодонт, врач-стоматолог детский, врач-ортодонт;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в номинации "Лучший врач-исследователь" - врач-генетик и врач лаборант-генетик, врач клинической лабораторной диагностики, врач-патологоанатом, врач - судебно-медицинский эксперт, врач ультразвуковой диагностики, врач функциональной диагностики, врач-рентгенолог, врач-статистик;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в номинации "Лучший врач-инфекционист" - врач-инфекционист поликлиники и стационара, врач-дерматовенеролог, врач-фтизиатр поликлиники и стационара, врач-бактериолог, врач-вирусолог;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в номинации "Лучший врач-онколог" - врач-онколог поликлиники и стационара, врач - детский онколог, врач-радиолог;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в номинации "Лучший врач-психиатр" - врач-психиатр, врач-психиатр участковый, врач-психиатр детский, врач-психиатр детский участковый, врач-психиатр подростковый, врач-психиатр подростковый участковый, врач - судебно-психиатрический эксперт, врач-психиатр-нарколог, врач-психотерапевт;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в номинации "Лучший врач-реабилитолог" - врач по лечебной физкультуре, врач по спортивной медицине, врач-физиотерапевт, врач - мануальный терапевт, врач-рефлексотерапевт, врач восстановительной медицины;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в номинации "Лучший врач-отоларинголог" - врач-отоларинголог поликлиники и стационара, врач сурдолог-оториноларинголог;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в номинации "Лучший врач-офтальмолог" - врач-офтальмолог поликлиники и стационара; врач-офтальмолог протезист;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в номинации "Лучший врач общей практики" - врач общей практики;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в номинации "Лучший провизор" - провизор-технолог, провизор-аналитик.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5. УСЛОВИЯ УЧАСТИЯ В КОНКУРСЕ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Для участия в Конкурсе учреждения представляют в департамент здравоохранения Костромской области по адресу: 156000, г. Кострома, ул. Свердлова, д. 129 (телефоны для справок: (4942) 31-68-03, 31-14-69) в срок до 1 мая текущего года следующие конкурсные материалы: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заявку на участие в Конкурсе;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выписку из протокола общего собрания коллектива учреждения;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копию диплома о высшем образовании участника;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копии документов о повышении квалификации, специализации, квалификационной категории (при их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характеристику на участника Конкурса;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сведения об основных итогах профессиональной деятельности кандидата за последние 3 года с обязательным отражением показателей в соответствии с критериями оценки конкурсных материалов на участие в Конкурсе.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hyperlink w:history="0" r:id="rId13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Костромской области от 10.07.2017 N 260-а)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Если в номинации был заявлен один участник, Конкурс по данной номинации не проводится.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Победитель Конкурса в каждой из номинаций имеет право повторно участвовать в Конкурсе не ранее, чем через 3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6. КРИТЕРИИ ОЦЕНКИ КОНКУРСНЫХ МАТЕРИАЛОВ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Критериями оценки конкурсных материалов для врачей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выполнение индивидуального объема государственного заказа на медицинскую помощь за каждый отчетный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владение смежными специальностями;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соответствие основных показателей работы участника стандартам оказания медицинской помощи, установленным нормативными правовыми актами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наличие письменных благодарностей от пациентов и их родственников, поступивших в адрес руководителя учреждения или вышестоящих органов, и их количество;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наличие письменных жалоб от пациентов и их родственников, поступивших в адрес руководителя учреждения или вышестоящих органов, и их количество;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наличие фактов внедрения участником (или при его непосредственном участии) новых технологий, подтвержденных руководителем или ведущими специалистами учреждения, где осуществлялась работа;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наличие отзывов об участнике врачебных ассоциаций, научных обществ врачей, руководителей органов управления здравоохранением и учреждений, ведущих ученых профильных образовательных организаций высшего образования;</w:t>
      </w:r>
    </w:p>
    <w:p>
      <w:pPr>
        <w:pStyle w:val="0"/>
        <w:jc w:val="both"/>
      </w:pPr>
      <w:r>
        <w:rPr>
          <w:sz w:val="24"/>
        </w:rPr>
        <w:t xml:space="preserve">(пп. 7 в ред. </w:t>
      </w:r>
      <w:hyperlink w:history="0" r:id="rId14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Костромской области от 10.07.2017 N 260-а)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наличие патентов или рационализаторских предложений;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наличие научных и практических публикаций в медицинских изданиях;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наличие прочитанных лекций и их количество;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осуществление обучения врачей практическим навыкам работы на рабочем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участие в российских, межрегиональных научно-практических конференциях, симпозиумах, выставках в качестве слушателя, докладчика.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Критериями оценки конкурсных материалов для провизоров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наличие квалификационной категории;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наличие поощрений за достижения в работе и их количество;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освоение и внедрение в практику работы новых методов изготовления лекарственных форм, методик анализа лекарственных форм, форм обслуживания посетителей аптеки;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отсутствие замечаний по работе специалиста со стороны надзорных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наличие письменных благодарностей от посетителей и их родственников, поступивших в адрес руководителя организации или вышестоящих органов, и их количество;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наличие письменных жалоб от посетителей и их родственников, поступивших в адрес руководителя организации или вышестоящих органов, и их количество;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организация и личное участие в проведении занятий по повышению деловой квалификации специалистов аптеки.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Максимальный балл по каждому критерию оценки - 2.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7. ОРГАНИЗАЦИЯ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Для организации и проведения Конкурса создается организационный комитет.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Персональный состав организационного комитета утверждается приказом департамента здравоохранения Костромской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Организационный комитет осуществляет следующие функции: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самостоятельно разрабатывает регламент своей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размещает в средствах массовой информации сообщение о дате, месте и условиях проведения Конкурса, а также о его итогах;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проводит регистрацию поступивших заявок и конкурсных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передает конкурсные материалы членам конкурсной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выполняет иные функции, связанные с организацией и проведением Конкурса.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8. СОСТАВ И ПОЛНОМОЧИЯ КОНКУРСНОЙ КОМИССИИ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Для подведения итогов Конкурса и определения победителей создается конкурсная комиссия.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Персональный состав конкурсной комиссии утверждается приказом департамента здравоохранения Костромской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состав конкурсной комиссии, кроме представителей департамента здравоохранения Костромской области, входят представители учреждений, профсоюза медицинских работников Костромской области, территориального фонда обязательного медицинского страхования Костромской области, общественных организаций.</w:t>
      </w:r>
    </w:p>
    <w:p>
      <w:pPr>
        <w:pStyle w:val="0"/>
        <w:jc w:val="both"/>
      </w:pPr>
      <w:r>
        <w:rPr>
          <w:sz w:val="24"/>
        </w:rPr>
        <w:t xml:space="preserve">(п. 18 в ред. </w:t>
      </w:r>
      <w:hyperlink w:history="0" r:id="rId15" w:tooltip="Постановление Администрации Костромской области от 10.07.2017 N 260-а &quot;О внесении изменений в постановление администрации Костромской области от 31.12.2009 N 449-а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Костромской области от 10.07.2017 N 260-а)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Конкурсная комиссия осуществляет следующие функции: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рассматривает конкурсные материалы,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подводит итоги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Конкурсная комиссия правомочна решать вопросы, отнесенные к ее компетенции, если в заседании комиссии принимает участие не менее 2/3 ее состава.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Решение конкурсной комиссии оформляется </w:t>
      </w:r>
      <w:hyperlink w:history="0" w:anchor="P180" w:tooltip="Протокол">
        <w:r>
          <w:rPr>
            <w:sz w:val="24"/>
            <w:color w:val="0000ff"/>
          </w:rPr>
          <w:t xml:space="preserve">протоколом</w:t>
        </w:r>
      </w:hyperlink>
      <w:r>
        <w:rPr>
          <w:sz w:val="24"/>
        </w:rPr>
        <w:t xml:space="preserve"> по форме согласно приложению к настоящему Положению, который подписывается председателем и секретарем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Победителем признается участник, набравший наибольшее количество баллов.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Победитель определяется в каждой номинации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При равном количестве набранных баллов победитель определяется путем голосования. При равном количестве голосов членов конкурсной комиссии решающим является голос председателя комиссии.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Глава 9. НАГРАЖДЕНИЕ ПОБЕДИТЕЛЕЙ КОНКУРСА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24. Торжественная церемония награждения победителей Конкурса "Лучший врач года" проводится на заседании коллегии при департаменте здравоохранения Костромской области, посвященном празднованию Дня медицинского работника, в июне текущего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Победителям Конкурса вручаются денежные премии.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Размер премии и общего призового фонда ежегодно утверждается распоряжением администрации Костромской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 о проведении</w:t>
      </w:r>
    </w:p>
    <w:p>
      <w:pPr>
        <w:pStyle w:val="0"/>
        <w:jc w:val="right"/>
      </w:pPr>
      <w:r>
        <w:rPr>
          <w:sz w:val="24"/>
        </w:rPr>
        <w:t xml:space="preserve">областного конкурса</w:t>
      </w:r>
    </w:p>
    <w:p>
      <w:pPr>
        <w:pStyle w:val="0"/>
        <w:jc w:val="right"/>
      </w:pPr>
      <w:r>
        <w:rPr>
          <w:sz w:val="24"/>
        </w:rPr>
        <w:t xml:space="preserve">профессионального мастерства</w:t>
      </w:r>
    </w:p>
    <w:p>
      <w:pPr>
        <w:pStyle w:val="0"/>
        <w:jc w:val="right"/>
      </w:pPr>
      <w:r>
        <w:rPr>
          <w:sz w:val="24"/>
        </w:rPr>
        <w:t xml:space="preserve">"Лучший врач года"</w:t>
      </w:r>
    </w:p>
    <w:p>
      <w:pPr>
        <w:pStyle w:val="0"/>
        <w:jc w:val="both"/>
      </w:pPr>
      <w:r>
        <w:rPr>
          <w:sz w:val="24"/>
        </w:rPr>
      </w:r>
    </w:p>
    <w:bookmarkStart w:id="180" w:name="P180"/>
    <w:bookmarkEnd w:id="180"/>
    <w:p>
      <w:pPr>
        <w:pStyle w:val="0"/>
        <w:jc w:val="center"/>
      </w:pPr>
      <w:r>
        <w:rPr>
          <w:sz w:val="24"/>
        </w:rPr>
        <w:t xml:space="preserve">Протокол</w:t>
      </w:r>
    </w:p>
    <w:p>
      <w:pPr>
        <w:pStyle w:val="0"/>
        <w:jc w:val="center"/>
      </w:pPr>
      <w:r>
        <w:rPr>
          <w:sz w:val="24"/>
        </w:rPr>
        <w:t xml:space="preserve">заседания конкурсной комиссии областного конкурса</w:t>
      </w:r>
    </w:p>
    <w:p>
      <w:pPr>
        <w:pStyle w:val="0"/>
        <w:jc w:val="center"/>
      </w:pPr>
      <w:r>
        <w:rPr>
          <w:sz w:val="24"/>
        </w:rPr>
        <w:t xml:space="preserve">профессионального мастерства "Лучший врач года"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от _____________ 200_ г.                                    г. Кострома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Присутствовали: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Конкурсная комиссия под председательством _____________________________</w:t>
      </w:r>
    </w:p>
    <w:p>
      <w:pPr>
        <w:pStyle w:val="1"/>
        <w:jc w:val="both"/>
      </w:pPr>
      <w:r>
        <w:rPr>
          <w:sz w:val="20"/>
        </w:rPr>
        <w:t xml:space="preserve">рассмотрела  представленные  документы  в номинации 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Итоги рассмотрения: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Количество баллов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Количество баллов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Количество баллов 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Решили  считать  победителем  конкурса  "Лучший  врач года" в номинации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Подписи:</w:t>
      </w:r>
    </w:p>
    <w:p>
      <w:pPr>
        <w:pStyle w:val="1"/>
        <w:jc w:val="both"/>
      </w:pPr>
      <w:r>
        <w:rPr>
          <w:sz w:val="20"/>
        </w:rPr>
        <w:t xml:space="preserve">    Председатель ________________________</w:t>
      </w:r>
    </w:p>
    <w:p>
      <w:pPr>
        <w:pStyle w:val="1"/>
        <w:jc w:val="both"/>
      </w:pPr>
      <w:r>
        <w:rPr>
          <w:sz w:val="20"/>
        </w:rPr>
        <w:t xml:space="preserve">    Секретарь ___________________________</w:t>
      </w:r>
    </w:p>
    <w:p>
      <w:pPr>
        <w:pStyle w:val="1"/>
        <w:jc w:val="both"/>
      </w:pPr>
      <w:r>
        <w:rPr>
          <w:sz w:val="20"/>
        </w:rPr>
        <w:t xml:space="preserve">    Члены комиссии 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печать (департамента здравоохранения Костромской области)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Костромской области от 31.12.2009 N 449-а</w:t>
            <w:br/>
            <w:t>(ред. от 10.07.2017)</w:t>
            <w:br/>
            <w:t>"Об областном конкурсе профес...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65&amp;n=81248&amp;date=26.05.2025&amp;dst=100005&amp;field=134" TargetMode = "External"/>
	<Relationship Id="rId8" Type="http://schemas.openxmlformats.org/officeDocument/2006/relationships/hyperlink" Target="https://login.consultant.ru/link/?req=doc&amp;base=RLAW265&amp;n=81248&amp;date=26.05.2025&amp;dst=100006&amp;field=134" TargetMode = "External"/>
	<Relationship Id="rId9" Type="http://schemas.openxmlformats.org/officeDocument/2006/relationships/hyperlink" Target="https://login.consultant.ru/link/?req=doc&amp;base=RLAW265&amp;n=81248&amp;date=26.05.2025&amp;dst=100008&amp;field=134" TargetMode = "External"/>
	<Relationship Id="rId10" Type="http://schemas.openxmlformats.org/officeDocument/2006/relationships/hyperlink" Target="https://login.consultant.ru/link/?req=doc&amp;base=RLAW265&amp;n=81248&amp;date=26.05.2025&amp;dst=100009&amp;field=134" TargetMode = "External"/>
	<Relationship Id="rId11" Type="http://schemas.openxmlformats.org/officeDocument/2006/relationships/hyperlink" Target="https://login.consultant.ru/link/?req=doc&amp;base=RLAW265&amp;n=81248&amp;date=26.05.2025&amp;dst=100010&amp;field=134" TargetMode = "External"/>
	<Relationship Id="rId12" Type="http://schemas.openxmlformats.org/officeDocument/2006/relationships/hyperlink" Target="https://login.consultant.ru/link/?req=doc&amp;base=RLAW265&amp;n=81248&amp;date=26.05.2025&amp;dst=100012&amp;field=134" TargetMode = "External"/>
	<Relationship Id="rId13" Type="http://schemas.openxmlformats.org/officeDocument/2006/relationships/hyperlink" Target="https://login.consultant.ru/link/?req=doc&amp;base=RLAW265&amp;n=81248&amp;date=26.05.2025&amp;dst=100014&amp;field=134" TargetMode = "External"/>
	<Relationship Id="rId14" Type="http://schemas.openxmlformats.org/officeDocument/2006/relationships/hyperlink" Target="https://login.consultant.ru/link/?req=doc&amp;base=RLAW265&amp;n=81248&amp;date=26.05.2025&amp;dst=100022&amp;field=134" TargetMode = "External"/>
	<Relationship Id="rId15" Type="http://schemas.openxmlformats.org/officeDocument/2006/relationships/hyperlink" Target="https://login.consultant.ru/link/?req=doc&amp;base=RLAW265&amp;n=81248&amp;date=26.05.2025&amp;dst=10002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Костромской области от 31.12.2009 N 449-а
(ред. от 10.07.2017)
"Об областном конкурсе профессионального мастерства "Лучший врач года"
(вместе с "Положением о проведении областного конкурса профессионального мастерства "Лучший врач года")</dc:title>
  <dcterms:created xsi:type="dcterms:W3CDTF">2025-05-26T09:27:49Z</dcterms:created>
</cp:coreProperties>
</file>